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3A" w:rsidRDefault="0028493A">
      <w:pPr>
        <w:jc w:val="center"/>
        <w:rPr>
          <w:b/>
        </w:rPr>
      </w:pPr>
      <w:r>
        <w:rPr>
          <w:b/>
        </w:rPr>
        <w:t>Zápis z</w:t>
      </w:r>
      <w:r w:rsidR="00945400">
        <w:rPr>
          <w:b/>
        </w:rPr>
        <w:t> </w:t>
      </w:r>
      <w:r>
        <w:rPr>
          <w:b/>
        </w:rPr>
        <w:t xml:space="preserve">porady metodiček pověřených knihoven ze dne </w:t>
      </w:r>
      <w:r w:rsidR="007203CE">
        <w:rPr>
          <w:b/>
        </w:rPr>
        <w:t>7</w:t>
      </w:r>
      <w:r w:rsidR="005C5DA3">
        <w:rPr>
          <w:b/>
        </w:rPr>
        <w:t xml:space="preserve">. </w:t>
      </w:r>
      <w:r w:rsidR="007203CE">
        <w:rPr>
          <w:b/>
        </w:rPr>
        <w:t>září</w:t>
      </w:r>
      <w:r w:rsidR="00AC4D62">
        <w:rPr>
          <w:b/>
        </w:rPr>
        <w:t xml:space="preserve"> 20</w:t>
      </w:r>
      <w:r w:rsidR="00173ECC">
        <w:rPr>
          <w:b/>
        </w:rPr>
        <w:t>2</w:t>
      </w:r>
      <w:r w:rsidR="00D96AD9">
        <w:rPr>
          <w:b/>
        </w:rPr>
        <w:t>2</w:t>
      </w:r>
    </w:p>
    <w:p w:rsidR="0028493A" w:rsidRDefault="0028493A"/>
    <w:p w:rsidR="00254BA5" w:rsidRDefault="0028493A">
      <w:r>
        <w:t>Přítomny:</w:t>
      </w:r>
      <w:r w:rsidR="00173ECC">
        <w:t xml:space="preserve"> </w:t>
      </w:r>
      <w:r>
        <w:t xml:space="preserve">L. </w:t>
      </w:r>
      <w:proofErr w:type="spellStart"/>
      <w:r>
        <w:t>Švíková</w:t>
      </w:r>
      <w:proofErr w:type="spellEnd"/>
      <w:r w:rsidR="00945400">
        <w:t xml:space="preserve">, J. Čapková </w:t>
      </w:r>
      <w:r>
        <w:t>z JVK Č. Budějovice,</w:t>
      </w:r>
      <w:r w:rsidR="007203CE">
        <w:t xml:space="preserve"> </w:t>
      </w:r>
      <w:r w:rsidR="007203CE">
        <w:t>I. Troupová z </w:t>
      </w:r>
      <w:proofErr w:type="spellStart"/>
      <w:r w:rsidR="007203CE">
        <w:t>MěK</w:t>
      </w:r>
      <w:proofErr w:type="spellEnd"/>
      <w:r w:rsidR="007203CE">
        <w:t xml:space="preserve"> v Č. Krumlově,</w:t>
      </w:r>
      <w:r w:rsidR="007203CE" w:rsidRPr="00D96AD9">
        <w:t xml:space="preserve"> </w:t>
      </w:r>
      <w:r w:rsidR="00D96AD9">
        <w:t>J. Vavrušková</w:t>
      </w:r>
      <w:r w:rsidR="00536580">
        <w:t xml:space="preserve"> z KMM Dačice, </w:t>
      </w:r>
      <w:r w:rsidR="00173ECC">
        <w:t>O. Švecová</w:t>
      </w:r>
      <w:r w:rsidR="006F7BAA">
        <w:t>, L. Kopačková</w:t>
      </w:r>
      <w:r w:rsidR="003B0351">
        <w:t xml:space="preserve"> z </w:t>
      </w:r>
      <w:proofErr w:type="spellStart"/>
      <w:r w:rsidR="003B0351">
        <w:t>MěK</w:t>
      </w:r>
      <w:proofErr w:type="spellEnd"/>
      <w:r w:rsidR="003B0351">
        <w:t xml:space="preserve"> J. Hradec</w:t>
      </w:r>
      <w:r w:rsidR="00C03AA2">
        <w:t xml:space="preserve">, </w:t>
      </w:r>
      <w:r w:rsidR="00945400">
        <w:t>Š. Máchová z </w:t>
      </w:r>
      <w:proofErr w:type="spellStart"/>
      <w:r w:rsidR="00945400">
        <w:t>MěK</w:t>
      </w:r>
      <w:proofErr w:type="spellEnd"/>
      <w:r w:rsidR="00945400">
        <w:t xml:space="preserve"> v Milevsku,</w:t>
      </w:r>
      <w:r w:rsidR="00945400" w:rsidRPr="00945400">
        <w:t xml:space="preserve"> </w:t>
      </w:r>
      <w:r w:rsidR="00D96AD9">
        <w:t xml:space="preserve">J. Pokorná, </w:t>
      </w:r>
      <w:r w:rsidR="007203CE">
        <w:t>L. Havrdová</w:t>
      </w:r>
      <w:r w:rsidR="009E0A68">
        <w:t xml:space="preserve"> z</w:t>
      </w:r>
      <w:r w:rsidR="008C0B3F">
        <w:t> </w:t>
      </w:r>
      <w:proofErr w:type="spellStart"/>
      <w:r w:rsidR="009E0A68">
        <w:t>MěK</w:t>
      </w:r>
      <w:proofErr w:type="spellEnd"/>
      <w:r w:rsidR="009E0A68">
        <w:t xml:space="preserve"> Písek, </w:t>
      </w:r>
      <w:r w:rsidR="007203CE">
        <w:t>M. Becková z </w:t>
      </w:r>
      <w:proofErr w:type="spellStart"/>
      <w:r w:rsidR="007203CE">
        <w:t>MěK</w:t>
      </w:r>
      <w:proofErr w:type="spellEnd"/>
      <w:r w:rsidR="007203CE">
        <w:t xml:space="preserve"> Prachatice</w:t>
      </w:r>
      <w:r w:rsidR="007203CE">
        <w:t xml:space="preserve">, </w:t>
      </w:r>
      <w:r w:rsidR="009E0A68">
        <w:t>I. </w:t>
      </w:r>
      <w:proofErr w:type="spellStart"/>
      <w:r w:rsidR="005463A4">
        <w:t>Plošková</w:t>
      </w:r>
      <w:proofErr w:type="spellEnd"/>
      <w:r w:rsidR="00D96AD9">
        <w:t xml:space="preserve"> </w:t>
      </w:r>
      <w:r w:rsidR="005463A4">
        <w:t>z ŠK Strakonice,</w:t>
      </w:r>
      <w:r w:rsidR="00173ECC">
        <w:t xml:space="preserve"> </w:t>
      </w:r>
      <w:r w:rsidR="006F7BAA">
        <w:t>H. Neubauerová</w:t>
      </w:r>
      <w:r w:rsidR="00173ECC">
        <w:t xml:space="preserve"> z </w:t>
      </w:r>
      <w:proofErr w:type="spellStart"/>
      <w:r w:rsidR="00173ECC">
        <w:t>MěK</w:t>
      </w:r>
      <w:proofErr w:type="spellEnd"/>
      <w:r w:rsidR="00173ECC">
        <w:t xml:space="preserve"> Tábor</w:t>
      </w:r>
      <w:r w:rsidR="006F7BAA">
        <w:t xml:space="preserve">, </w:t>
      </w:r>
      <w:r w:rsidR="00D96AD9">
        <w:t xml:space="preserve">S. Koktavá z </w:t>
      </w:r>
      <w:proofErr w:type="spellStart"/>
      <w:r w:rsidR="00D96AD9">
        <w:t>MěK</w:t>
      </w:r>
      <w:proofErr w:type="spellEnd"/>
      <w:r w:rsidR="00D96AD9">
        <w:t xml:space="preserve"> Třeboň</w:t>
      </w:r>
    </w:p>
    <w:p w:rsidR="00D96AD9" w:rsidRDefault="00D96AD9"/>
    <w:p w:rsidR="005C5DA3" w:rsidRDefault="005C5DA3"/>
    <w:p w:rsidR="0028493A" w:rsidRDefault="0028493A" w:rsidP="00DF38F9">
      <w:r>
        <w:t>Program:</w:t>
      </w:r>
    </w:p>
    <w:p w:rsidR="00DF38F9" w:rsidRDefault="00DF38F9" w:rsidP="00DF38F9">
      <w:pPr>
        <w:pStyle w:val="Odstavecseseznamem"/>
        <w:tabs>
          <w:tab w:val="num" w:pos="426"/>
        </w:tabs>
      </w:pPr>
      <w:r>
        <w:tab/>
      </w:r>
      <w:r>
        <w:tab/>
      </w:r>
    </w:p>
    <w:p w:rsidR="005B2B21" w:rsidRDefault="007203CE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>Ankety spokojenosti návštěvníků knihoven</w:t>
      </w:r>
      <w:r w:rsidR="00753F20" w:rsidRPr="005B2B21">
        <w:rPr>
          <w:b/>
        </w:rPr>
        <w:t xml:space="preserve"> </w:t>
      </w:r>
      <w:r w:rsidR="007D0169">
        <w:t>–</w:t>
      </w:r>
      <w:r w:rsidR="0092216A">
        <w:t xml:space="preserve"> </w:t>
      </w:r>
      <w:r>
        <w:t xml:space="preserve">dotazník byl připraven v rámci školení v srpnu. Pověřené knihovny jej rozesílají do </w:t>
      </w:r>
      <w:proofErr w:type="spellStart"/>
      <w:r>
        <w:t>neprofi</w:t>
      </w:r>
      <w:proofErr w:type="spellEnd"/>
      <w:r>
        <w:t xml:space="preserve"> knihoven. Odkaz na něj je zveřejněn na stránkách Pro knihovny nejen krajské, ale i části pověřených knihoven. Termín vyplňování je stanoven do konce října, během listopadu budou výsledky vyhodnocovány. Anketu je možné vyplňovat i v tištěné podobě, knihovníci (případně metodici) poté zajistí její zpracování do elektronické podoby. Odkaz na anketu: </w:t>
      </w:r>
      <w:hyperlink r:id="rId5" w:tgtFrame="_blank" w:history="1">
        <w:r>
          <w:rPr>
            <w:rStyle w:val="Hypertextovodkaz"/>
            <w:rFonts w:ascii="Courier New" w:hAnsi="Courier New" w:cs="Courier New"/>
            <w:color w:val="0069A6"/>
            <w:sz w:val="18"/>
            <w:szCs w:val="18"/>
            <w:shd w:val="clear" w:color="auto" w:fill="FFFFFF"/>
          </w:rPr>
          <w:t>https://forms.gle/Zvkoqu61wCUXJHrQ7</w:t>
        </w:r>
      </w:hyperlink>
      <w:r>
        <w:t xml:space="preserve"> Prezentace ze školení je vystavena na stránkách JVK: </w:t>
      </w:r>
      <w:hyperlink r:id="rId6" w:history="1">
        <w:r w:rsidRPr="009C0B4D">
          <w:rPr>
            <w:rStyle w:val="Hypertextovodkaz"/>
          </w:rPr>
          <w:t>https://www.cbvk.cz/soubory/regionfce/vzdelavani/Ankety_dotazniky.pdf</w:t>
        </w:r>
      </w:hyperlink>
      <w:r>
        <w:t>, je také přílohou zápisu</w:t>
      </w:r>
      <w:r w:rsidR="00B52CE2">
        <w:t>. Odpovědi od návštěvníků už přicházejí.</w:t>
      </w:r>
      <w:bookmarkStart w:id="0" w:name="_GoBack"/>
      <w:bookmarkEnd w:id="0"/>
    </w:p>
    <w:p w:rsidR="00D839BD" w:rsidRPr="007D0169" w:rsidRDefault="007203CE" w:rsidP="00D839BD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Výkazy RF</w:t>
      </w:r>
      <w:r w:rsidR="00D839BD">
        <w:rPr>
          <w:b/>
        </w:rPr>
        <w:t xml:space="preserve"> </w:t>
      </w:r>
      <w:r w:rsidR="007D0169">
        <w:rPr>
          <w:b/>
        </w:rPr>
        <w:t xml:space="preserve">– </w:t>
      </w:r>
      <w:r w:rsidR="007D0169" w:rsidRPr="007D0169">
        <w:t xml:space="preserve">odevzdány </w:t>
      </w:r>
      <w:r w:rsidR="0028662F">
        <w:t>byly za 1. pololetí v pořádku a do poloviny srpna předány na krajský úřad. Připomenuto bylo vykazování komunitních akcí a praktická pomoc při kulturních, vzdělávacích a komunitních akcích.</w:t>
      </w:r>
      <w:r w:rsidR="007D0169" w:rsidRPr="007D0169">
        <w:rPr>
          <w:b/>
        </w:rPr>
        <w:t xml:space="preserve"> </w:t>
      </w:r>
    </w:p>
    <w:p w:rsidR="00624886" w:rsidRDefault="0028662F" w:rsidP="00D839BD">
      <w:pPr>
        <w:pStyle w:val="Odstavecseseznamem"/>
        <w:numPr>
          <w:ilvl w:val="0"/>
          <w:numId w:val="7"/>
        </w:numPr>
      </w:pPr>
      <w:r>
        <w:rPr>
          <w:b/>
        </w:rPr>
        <w:t>Knihovna roku a městská knihovna roku</w:t>
      </w:r>
      <w:r w:rsidR="00624886">
        <w:rPr>
          <w:b/>
        </w:rPr>
        <w:t xml:space="preserve"> </w:t>
      </w:r>
      <w:r w:rsidR="007D0169">
        <w:t xml:space="preserve">– </w:t>
      </w:r>
      <w:r>
        <w:t xml:space="preserve">v roce 2022 byla Jihočeskou knihovnou roku vyhlášena Obecní knihovna Albrechtice nad Vltavou a její pobočky, do soutěže Městská knihovna roku byla zařazena Městská knihovna Kaplice. Informace k hodnocení soutěžících knihoven, včetně metodického materiálu pro soutěžící knihovny: </w:t>
      </w:r>
      <w:hyperlink r:id="rId7" w:tgtFrame="_blank" w:history="1">
        <w:r>
          <w:rPr>
            <w:rStyle w:val="Hypertextovodkaz"/>
            <w:rFonts w:ascii="Courier New" w:hAnsi="Courier New" w:cs="Courier New"/>
            <w:color w:val="0069A6"/>
            <w:sz w:val="18"/>
            <w:szCs w:val="18"/>
            <w:shd w:val="clear" w:color="auto" w:fill="FFFFFF"/>
          </w:rPr>
          <w:t>https://ipk.nkp.cz/knihovnicke-souteze-a-ceny/knihovna-roku</w:t>
        </w:r>
      </w:hyperlink>
      <w:r>
        <w:t>.</w:t>
      </w:r>
    </w:p>
    <w:p w:rsidR="00B750C0" w:rsidRPr="00B750C0" w:rsidRDefault="0028662F" w:rsidP="00624886">
      <w:pPr>
        <w:pStyle w:val="Odstavecseseznamem"/>
        <w:numPr>
          <w:ilvl w:val="0"/>
          <w:numId w:val="7"/>
        </w:numPr>
        <w:spacing w:before="100" w:beforeAutospacing="1" w:after="100" w:afterAutospacing="1"/>
      </w:pPr>
      <w:r>
        <w:rPr>
          <w:b/>
        </w:rPr>
        <w:t>Aktualizace adresáře a webové stránky knihoven</w:t>
      </w:r>
      <w:r w:rsidR="00B35048">
        <w:rPr>
          <w:b/>
        </w:rPr>
        <w:t xml:space="preserve"> </w:t>
      </w:r>
      <w:r w:rsidR="00B35048">
        <w:rPr>
          <w:lang w:eastAsia="cs-CZ"/>
        </w:rPr>
        <w:t xml:space="preserve">– </w:t>
      </w:r>
      <w:r>
        <w:rPr>
          <w:lang w:eastAsia="cs-CZ"/>
        </w:rPr>
        <w:t>při aktualizaci adresáře na stránkách JVK bylo zjištěno mnoho nefunkčních odkazů na weby knihoven včetně neaktuálních stránek</w:t>
      </w:r>
      <w:r w:rsidR="007D0169">
        <w:rPr>
          <w:lang w:eastAsia="cs-CZ"/>
        </w:rPr>
        <w:t>.</w:t>
      </w:r>
      <w:r>
        <w:rPr>
          <w:lang w:eastAsia="cs-CZ"/>
        </w:rPr>
        <w:t xml:space="preserve"> Metodický materiál k webovým stránkám malých knihoven byl součástí zpravodaje U nás: </w:t>
      </w:r>
      <w:hyperlink r:id="rId8" w:history="1">
        <w:r w:rsidRPr="009C0B4D">
          <w:rPr>
            <w:rStyle w:val="Hypertextovodkaz"/>
            <w:lang w:eastAsia="cs-CZ"/>
          </w:rPr>
          <w:t>https://www.svkhk.cz/svkhk/u-nas-pdf_cisla/Rocnik-28-(2018)-Cislo-4-Volna-priloha.pdf</w:t>
        </w:r>
      </w:hyperlink>
      <w:r w:rsidR="00B52CE2">
        <w:rPr>
          <w:lang w:eastAsia="cs-CZ"/>
        </w:rPr>
        <w:t>. Ve Standardu pro dobrou knihovnu je stanovena základní osnova informací, které by o knihovně měly být na webu zveřejněny.</w:t>
      </w:r>
    </w:p>
    <w:p w:rsidR="009F3269" w:rsidRDefault="00932E16" w:rsidP="00932E16">
      <w:pPr>
        <w:pStyle w:val="Odstavecseseznamem"/>
        <w:numPr>
          <w:ilvl w:val="0"/>
          <w:numId w:val="7"/>
        </w:numPr>
      </w:pPr>
      <w:r>
        <w:rPr>
          <w:b/>
        </w:rPr>
        <w:t>Vzdělávání v roce</w:t>
      </w:r>
      <w:r w:rsidR="009F3269" w:rsidRPr="005B2B21">
        <w:rPr>
          <w:b/>
        </w:rPr>
        <w:t xml:space="preserve"> </w:t>
      </w:r>
      <w:r w:rsidR="00BA6859">
        <w:rPr>
          <w:b/>
        </w:rPr>
        <w:t xml:space="preserve">2022 </w:t>
      </w:r>
      <w:r w:rsidR="009F3269">
        <w:t>–</w:t>
      </w:r>
      <w:r w:rsidR="00624886">
        <w:t xml:space="preserve"> </w:t>
      </w:r>
      <w:r w:rsidR="00B52CE2">
        <w:t>bude pokračovat podle plánu</w:t>
      </w:r>
      <w:r w:rsidR="007D0169">
        <w:t>.</w:t>
      </w:r>
      <w:r w:rsidR="00B52CE2">
        <w:t xml:space="preserve"> V měsíci říjnu proběhne on-line vzdělávání na téma Jak rozvíjet komunitu pomocí sociálních sítí, opakovaní pedagogického minima, seminář na téma Současná severská literatura.</w:t>
      </w:r>
    </w:p>
    <w:p w:rsidR="00624886" w:rsidRDefault="00624886" w:rsidP="00DF38F9">
      <w:pPr>
        <w:pStyle w:val="Odstavecseseznamem"/>
        <w:numPr>
          <w:ilvl w:val="0"/>
          <w:numId w:val="7"/>
        </w:numPr>
      </w:pPr>
      <w:r>
        <w:rPr>
          <w:b/>
        </w:rPr>
        <w:t xml:space="preserve">Pomoc uprchlíkům z Ukrajiny </w:t>
      </w:r>
      <w:r w:rsidR="00F83D5E">
        <w:t xml:space="preserve">– </w:t>
      </w:r>
      <w:r w:rsidR="00B52CE2">
        <w:t>darem od SDRUK předány česko-ukrajinské hry Krycí jména.</w:t>
      </w:r>
      <w:r w:rsidR="00F83D5E">
        <w:t xml:space="preserve"> </w:t>
      </w:r>
    </w:p>
    <w:p w:rsidR="0028493A" w:rsidRDefault="00606619" w:rsidP="00DF38F9">
      <w:pPr>
        <w:pStyle w:val="Odstavecseseznamem"/>
        <w:numPr>
          <w:ilvl w:val="0"/>
          <w:numId w:val="7"/>
        </w:numPr>
      </w:pPr>
      <w:r>
        <w:t>M</w:t>
      </w:r>
      <w:r w:rsidR="0028493A">
        <w:t xml:space="preserve">etodičky informovaly o situaci v knihovnách jednotlivých </w:t>
      </w:r>
      <w:r w:rsidR="0028493A" w:rsidRPr="00606619">
        <w:rPr>
          <w:b/>
        </w:rPr>
        <w:t>regionů</w:t>
      </w:r>
      <w:r w:rsidR="007C2F64">
        <w:t xml:space="preserve"> a změnách </w:t>
      </w:r>
      <w:r w:rsidR="0028493A">
        <w:t>knihovníků.</w:t>
      </w:r>
    </w:p>
    <w:p w:rsidR="00254BA5" w:rsidRDefault="00254BA5" w:rsidP="00A57865">
      <w:pPr>
        <w:pStyle w:val="Odstavecseseznamem"/>
        <w:ind w:left="502"/>
      </w:pPr>
    </w:p>
    <w:p w:rsidR="00AD75D0" w:rsidRDefault="00AD75D0" w:rsidP="008F35AE">
      <w:pPr>
        <w:tabs>
          <w:tab w:val="num" w:pos="426"/>
        </w:tabs>
        <w:ind w:left="426" w:hanging="426"/>
      </w:pPr>
      <w:r>
        <w:t xml:space="preserve">Zapsala L. </w:t>
      </w:r>
      <w:proofErr w:type="spellStart"/>
      <w:r>
        <w:t>Švíková</w:t>
      </w:r>
      <w:proofErr w:type="spellEnd"/>
      <w:r w:rsidR="0053654C">
        <w:t xml:space="preserve">, </w:t>
      </w:r>
      <w:r w:rsidR="00F83D5E">
        <w:t>9.</w:t>
      </w:r>
      <w:r w:rsidR="00B52CE2">
        <w:t>9</w:t>
      </w:r>
      <w:r w:rsidR="00355907">
        <w:t>.20</w:t>
      </w:r>
      <w:r w:rsidR="008D7900">
        <w:t>2</w:t>
      </w:r>
      <w:r w:rsidR="00F83D5E">
        <w:t>2</w:t>
      </w:r>
    </w:p>
    <w:sectPr w:rsidR="00AD75D0" w:rsidSect="00A707DA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136C12"/>
    <w:multiLevelType w:val="hybridMultilevel"/>
    <w:tmpl w:val="6B2865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70192"/>
    <w:multiLevelType w:val="hybridMultilevel"/>
    <w:tmpl w:val="B5B4287E"/>
    <w:lvl w:ilvl="0" w:tplc="07B05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E5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41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E4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67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EB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63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6B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CF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3B2"/>
    <w:multiLevelType w:val="hybridMultilevel"/>
    <w:tmpl w:val="A08A501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3F6F66"/>
    <w:multiLevelType w:val="hybridMultilevel"/>
    <w:tmpl w:val="F9561C3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EC3FC7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248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6450B3"/>
    <w:multiLevelType w:val="hybridMultilevel"/>
    <w:tmpl w:val="629C69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746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EC20C7"/>
    <w:multiLevelType w:val="hybridMultilevel"/>
    <w:tmpl w:val="54F80BA0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722968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7A6C6B"/>
    <w:multiLevelType w:val="hybridMultilevel"/>
    <w:tmpl w:val="22543D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0E"/>
    <w:rsid w:val="00033424"/>
    <w:rsid w:val="00046ACA"/>
    <w:rsid w:val="00115D06"/>
    <w:rsid w:val="001540C4"/>
    <w:rsid w:val="00154567"/>
    <w:rsid w:val="00156E3C"/>
    <w:rsid w:val="001717EC"/>
    <w:rsid w:val="00173ECC"/>
    <w:rsid w:val="001A6515"/>
    <w:rsid w:val="001B1211"/>
    <w:rsid w:val="001D7193"/>
    <w:rsid w:val="001E6E89"/>
    <w:rsid w:val="001F033D"/>
    <w:rsid w:val="001F3286"/>
    <w:rsid w:val="0021790E"/>
    <w:rsid w:val="00232369"/>
    <w:rsid w:val="002351DC"/>
    <w:rsid w:val="002355DA"/>
    <w:rsid w:val="00242DBC"/>
    <w:rsid w:val="00243558"/>
    <w:rsid w:val="002508C5"/>
    <w:rsid w:val="00254BA5"/>
    <w:rsid w:val="002661CB"/>
    <w:rsid w:val="0028459A"/>
    <w:rsid w:val="0028493A"/>
    <w:rsid w:val="0028662F"/>
    <w:rsid w:val="002A408E"/>
    <w:rsid w:val="002D2DB3"/>
    <w:rsid w:val="002F5297"/>
    <w:rsid w:val="003257EC"/>
    <w:rsid w:val="00355907"/>
    <w:rsid w:val="00392EC7"/>
    <w:rsid w:val="003A3D9D"/>
    <w:rsid w:val="003B0351"/>
    <w:rsid w:val="00400061"/>
    <w:rsid w:val="00433135"/>
    <w:rsid w:val="00444E9F"/>
    <w:rsid w:val="00480090"/>
    <w:rsid w:val="00493382"/>
    <w:rsid w:val="004B09C3"/>
    <w:rsid w:val="004D224E"/>
    <w:rsid w:val="0050120F"/>
    <w:rsid w:val="005055FB"/>
    <w:rsid w:val="0053654C"/>
    <w:rsid w:val="00536580"/>
    <w:rsid w:val="0054009A"/>
    <w:rsid w:val="005463A4"/>
    <w:rsid w:val="005854CE"/>
    <w:rsid w:val="005A72B5"/>
    <w:rsid w:val="005B2A83"/>
    <w:rsid w:val="005B2B21"/>
    <w:rsid w:val="005B6536"/>
    <w:rsid w:val="005C5DA3"/>
    <w:rsid w:val="005C5EFA"/>
    <w:rsid w:val="005E306E"/>
    <w:rsid w:val="005F3D88"/>
    <w:rsid w:val="00606619"/>
    <w:rsid w:val="006242F7"/>
    <w:rsid w:val="00624886"/>
    <w:rsid w:val="00653386"/>
    <w:rsid w:val="006A3B9C"/>
    <w:rsid w:val="006B2B29"/>
    <w:rsid w:val="006F1D48"/>
    <w:rsid w:val="006F5797"/>
    <w:rsid w:val="006F7BAA"/>
    <w:rsid w:val="00717EFF"/>
    <w:rsid w:val="007203CE"/>
    <w:rsid w:val="00753F20"/>
    <w:rsid w:val="007547AF"/>
    <w:rsid w:val="0079741C"/>
    <w:rsid w:val="007C2F64"/>
    <w:rsid w:val="007D0169"/>
    <w:rsid w:val="007E394E"/>
    <w:rsid w:val="007F212B"/>
    <w:rsid w:val="00800124"/>
    <w:rsid w:val="0082089B"/>
    <w:rsid w:val="0083577A"/>
    <w:rsid w:val="00842DBF"/>
    <w:rsid w:val="00845518"/>
    <w:rsid w:val="008560DC"/>
    <w:rsid w:val="00856383"/>
    <w:rsid w:val="008B6981"/>
    <w:rsid w:val="008C0B3F"/>
    <w:rsid w:val="008D5132"/>
    <w:rsid w:val="008D7900"/>
    <w:rsid w:val="008E77DF"/>
    <w:rsid w:val="008F29C7"/>
    <w:rsid w:val="008F35AE"/>
    <w:rsid w:val="0092216A"/>
    <w:rsid w:val="00932E16"/>
    <w:rsid w:val="0093379C"/>
    <w:rsid w:val="009378B4"/>
    <w:rsid w:val="009431A0"/>
    <w:rsid w:val="00945400"/>
    <w:rsid w:val="009D5EC4"/>
    <w:rsid w:val="009E0A68"/>
    <w:rsid w:val="009F0518"/>
    <w:rsid w:val="009F3269"/>
    <w:rsid w:val="00A01B0E"/>
    <w:rsid w:val="00A3135A"/>
    <w:rsid w:val="00A3384E"/>
    <w:rsid w:val="00A57865"/>
    <w:rsid w:val="00A707DA"/>
    <w:rsid w:val="00A747E9"/>
    <w:rsid w:val="00A90206"/>
    <w:rsid w:val="00A931B7"/>
    <w:rsid w:val="00AA0790"/>
    <w:rsid w:val="00AA7D95"/>
    <w:rsid w:val="00AC4D62"/>
    <w:rsid w:val="00AD75D0"/>
    <w:rsid w:val="00AD770B"/>
    <w:rsid w:val="00AF092C"/>
    <w:rsid w:val="00B101A4"/>
    <w:rsid w:val="00B145AE"/>
    <w:rsid w:val="00B14BB2"/>
    <w:rsid w:val="00B265E5"/>
    <w:rsid w:val="00B35048"/>
    <w:rsid w:val="00B36D51"/>
    <w:rsid w:val="00B37920"/>
    <w:rsid w:val="00B409D5"/>
    <w:rsid w:val="00B42A61"/>
    <w:rsid w:val="00B52CE2"/>
    <w:rsid w:val="00B533AE"/>
    <w:rsid w:val="00B54ADF"/>
    <w:rsid w:val="00B64990"/>
    <w:rsid w:val="00B750C0"/>
    <w:rsid w:val="00BA6859"/>
    <w:rsid w:val="00BB20DE"/>
    <w:rsid w:val="00BD1F5E"/>
    <w:rsid w:val="00C03AA2"/>
    <w:rsid w:val="00C4215D"/>
    <w:rsid w:val="00CA1625"/>
    <w:rsid w:val="00CC6D5E"/>
    <w:rsid w:val="00CD728D"/>
    <w:rsid w:val="00CF3743"/>
    <w:rsid w:val="00D173CC"/>
    <w:rsid w:val="00D237E5"/>
    <w:rsid w:val="00D3782D"/>
    <w:rsid w:val="00D37DE6"/>
    <w:rsid w:val="00D43F52"/>
    <w:rsid w:val="00D70E0A"/>
    <w:rsid w:val="00D839BD"/>
    <w:rsid w:val="00D8707E"/>
    <w:rsid w:val="00D96AD9"/>
    <w:rsid w:val="00DB3A62"/>
    <w:rsid w:val="00DF38F9"/>
    <w:rsid w:val="00E010A1"/>
    <w:rsid w:val="00E83E49"/>
    <w:rsid w:val="00E83EFF"/>
    <w:rsid w:val="00EA7E70"/>
    <w:rsid w:val="00F3680D"/>
    <w:rsid w:val="00F51029"/>
    <w:rsid w:val="00F83D5E"/>
    <w:rsid w:val="00F87C45"/>
    <w:rsid w:val="00F92DBE"/>
    <w:rsid w:val="00F93DC8"/>
    <w:rsid w:val="00FA1DC4"/>
    <w:rsid w:val="00FA5F13"/>
    <w:rsid w:val="00FA74DD"/>
    <w:rsid w:val="00FD15AB"/>
    <w:rsid w:val="00FD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4B7DD7"/>
  <w15:docId w15:val="{C7CE93E5-2304-4E1E-A12A-C0C3CDB9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7D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A707DA"/>
  </w:style>
  <w:style w:type="character" w:customStyle="1" w:styleId="WW8Num1z2">
    <w:name w:val="WW8Num1z2"/>
    <w:rsid w:val="00A707DA"/>
    <w:rPr>
      <w:rFonts w:ascii="Times New Roman" w:hAnsi="Times New Roman" w:cs="Times New Roman"/>
    </w:rPr>
  </w:style>
  <w:style w:type="character" w:customStyle="1" w:styleId="Standardnpsmoodstavce2">
    <w:name w:val="Standardní písmo odstavce2"/>
    <w:rsid w:val="00A707DA"/>
  </w:style>
  <w:style w:type="character" w:customStyle="1" w:styleId="Absatz-Standardschriftart">
    <w:name w:val="Absatz-Standardschriftart"/>
    <w:rsid w:val="00A707DA"/>
  </w:style>
  <w:style w:type="character" w:customStyle="1" w:styleId="WW8Num2z2">
    <w:name w:val="WW8Num2z2"/>
    <w:rsid w:val="00A707DA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A707DA"/>
  </w:style>
  <w:style w:type="character" w:styleId="Hypertextovodkaz">
    <w:name w:val="Hyperlink"/>
    <w:basedOn w:val="Standardnpsmoodstavce1"/>
    <w:rsid w:val="00A707DA"/>
    <w:rPr>
      <w:color w:val="184040"/>
      <w:u w:val="single"/>
    </w:rPr>
  </w:style>
  <w:style w:type="character" w:styleId="Sledovanodkaz">
    <w:name w:val="FollowedHyperlink"/>
    <w:rsid w:val="00A707DA"/>
    <w:rPr>
      <w:color w:val="800000"/>
      <w:u w:val="single"/>
    </w:rPr>
  </w:style>
  <w:style w:type="character" w:customStyle="1" w:styleId="FormtovanvHTMLChar">
    <w:name w:val="Formátovaný v HTML Char"/>
    <w:basedOn w:val="Standardnpsmoodstavce3"/>
    <w:uiPriority w:val="99"/>
    <w:rsid w:val="00A707DA"/>
    <w:rPr>
      <w:rFonts w:ascii="Courier New" w:hAnsi="Courier New" w:cs="Courier New"/>
      <w:color w:val="000000"/>
    </w:rPr>
  </w:style>
  <w:style w:type="character" w:customStyle="1" w:styleId="ZkladntextodsazenChar">
    <w:name w:val="Základní text odsazený Char"/>
    <w:basedOn w:val="Standardnpsmoodstavce3"/>
    <w:rsid w:val="00A707DA"/>
    <w:rPr>
      <w:sz w:val="24"/>
      <w:szCs w:val="24"/>
    </w:rPr>
  </w:style>
  <w:style w:type="paragraph" w:customStyle="1" w:styleId="Nadpis">
    <w:name w:val="Nadpis"/>
    <w:basedOn w:val="Normln"/>
    <w:next w:val="Zkladntext"/>
    <w:rsid w:val="00A707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707DA"/>
    <w:pPr>
      <w:spacing w:after="120"/>
    </w:pPr>
  </w:style>
  <w:style w:type="paragraph" w:styleId="Seznam">
    <w:name w:val="List"/>
    <w:basedOn w:val="Zkladntext"/>
    <w:rsid w:val="00A707DA"/>
    <w:rPr>
      <w:rFonts w:ascii="Arial" w:hAnsi="Arial" w:cs="Mangal"/>
    </w:rPr>
  </w:style>
  <w:style w:type="paragraph" w:customStyle="1" w:styleId="Popisek">
    <w:name w:val="Popisek"/>
    <w:basedOn w:val="Normln"/>
    <w:rsid w:val="00A707D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rsid w:val="00A707DA"/>
    <w:pPr>
      <w:suppressLineNumbers/>
    </w:pPr>
    <w:rPr>
      <w:rFonts w:ascii="Arial" w:hAnsi="Arial" w:cs="Mangal"/>
    </w:rPr>
  </w:style>
  <w:style w:type="paragraph" w:styleId="FormtovanvHTML">
    <w:name w:val="HTML Preformatted"/>
    <w:basedOn w:val="Normln"/>
    <w:uiPriority w:val="99"/>
    <w:rsid w:val="00A7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Styl1">
    <w:name w:val="Styl1"/>
    <w:basedOn w:val="Normln"/>
    <w:rsid w:val="00A707DA"/>
  </w:style>
  <w:style w:type="paragraph" w:customStyle="1" w:styleId="Styl2">
    <w:name w:val="Styl2"/>
    <w:basedOn w:val="Normln"/>
    <w:next w:val="Normln"/>
    <w:rsid w:val="00A707DA"/>
  </w:style>
  <w:style w:type="paragraph" w:styleId="Zkladntextodsazen">
    <w:name w:val="Body Text Indent"/>
    <w:basedOn w:val="Normln"/>
    <w:rsid w:val="00A707DA"/>
    <w:pPr>
      <w:spacing w:after="120"/>
      <w:ind w:left="283"/>
    </w:pPr>
  </w:style>
  <w:style w:type="character" w:styleId="Zdraznn">
    <w:name w:val="Emphasis"/>
    <w:basedOn w:val="Standardnpsmoodstavce"/>
    <w:uiPriority w:val="20"/>
    <w:qFormat/>
    <w:rsid w:val="002D2DB3"/>
    <w:rPr>
      <w:i/>
      <w:iCs/>
    </w:rPr>
  </w:style>
  <w:style w:type="paragraph" w:styleId="Odstavecseseznamem">
    <w:name w:val="List Paragraph"/>
    <w:basedOn w:val="Normln"/>
    <w:uiPriority w:val="34"/>
    <w:qFormat/>
    <w:rsid w:val="00DF3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355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textexposedshow">
    <w:name w:val="text_exposed_show"/>
    <w:basedOn w:val="Standardnpsmoodstavce"/>
    <w:rsid w:val="00243558"/>
  </w:style>
  <w:style w:type="character" w:styleId="Nevyeenzmnka">
    <w:name w:val="Unresolved Mention"/>
    <w:basedOn w:val="Standardnpsmoodstavce"/>
    <w:uiPriority w:val="99"/>
    <w:semiHidden/>
    <w:unhideWhenUsed/>
    <w:rsid w:val="00E8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khk.cz/svkhk/u-nas-pdf_cisla/Rocnik-28-(2018)-Cislo-4-Volna-priloh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k.nkp.cz/knihovnicke-souteze-a-ceny/knihovna-ro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vk.cz/soubory/regionfce/vzdelavani/Ankety_dotazniky.pdf" TargetMode="External"/><Relationship Id="rId5" Type="http://schemas.openxmlformats.org/officeDocument/2006/relationships/hyperlink" Target="https://forms.gle/Zvkoqu61wCUXJHrQ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porady metodiček pověřených knihoven ze dne 14</vt:lpstr>
    </vt:vector>
  </TitlesOfParts>
  <Company/>
  <LinksUpToDate>false</LinksUpToDate>
  <CharactersWithSpaces>2953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http://ipk.nkp.cz/statistika-pruzkumy-dokumenty/statistiky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porady metodiček pověřených knihoven ze dne 14</dc:title>
  <dc:creator>svikova</dc:creator>
  <cp:lastModifiedBy>Svikova Lidmila</cp:lastModifiedBy>
  <cp:revision>2</cp:revision>
  <cp:lastPrinted>1900-12-31T23:00:00Z</cp:lastPrinted>
  <dcterms:created xsi:type="dcterms:W3CDTF">2022-09-09T12:22:00Z</dcterms:created>
  <dcterms:modified xsi:type="dcterms:W3CDTF">2022-09-09T12:22:00Z</dcterms:modified>
</cp:coreProperties>
</file>