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93A" w:rsidRDefault="0028493A">
      <w:pPr>
        <w:jc w:val="center"/>
        <w:rPr>
          <w:b/>
        </w:rPr>
      </w:pPr>
      <w:r>
        <w:rPr>
          <w:b/>
        </w:rPr>
        <w:t>Zápis z</w:t>
      </w:r>
      <w:r w:rsidR="00945400">
        <w:rPr>
          <w:b/>
        </w:rPr>
        <w:t> </w:t>
      </w:r>
      <w:r>
        <w:rPr>
          <w:b/>
        </w:rPr>
        <w:t xml:space="preserve">porady metodiček pověřených knihoven ze dne </w:t>
      </w:r>
      <w:r w:rsidR="0059790B">
        <w:rPr>
          <w:b/>
        </w:rPr>
        <w:t>10</w:t>
      </w:r>
      <w:r w:rsidR="005C5DA3">
        <w:rPr>
          <w:b/>
        </w:rPr>
        <w:t xml:space="preserve">. </w:t>
      </w:r>
      <w:r w:rsidR="0059790B">
        <w:rPr>
          <w:b/>
        </w:rPr>
        <w:t>prosince</w:t>
      </w:r>
      <w:r w:rsidR="00AC4D62">
        <w:rPr>
          <w:b/>
        </w:rPr>
        <w:t xml:space="preserve"> 20</w:t>
      </w:r>
      <w:r w:rsidR="00173ECC">
        <w:rPr>
          <w:b/>
        </w:rPr>
        <w:t>2</w:t>
      </w:r>
      <w:r w:rsidR="0059790B">
        <w:rPr>
          <w:b/>
        </w:rPr>
        <w:t>5</w:t>
      </w:r>
    </w:p>
    <w:p w:rsidR="0028493A" w:rsidRDefault="0028493A"/>
    <w:p w:rsidR="000E1BCA" w:rsidRDefault="0028493A">
      <w:r>
        <w:t>Přítomny:</w:t>
      </w:r>
      <w:r w:rsidR="00DA4467">
        <w:t xml:space="preserve"> </w:t>
      </w:r>
      <w:r>
        <w:t xml:space="preserve">L. </w:t>
      </w:r>
      <w:proofErr w:type="spellStart"/>
      <w:r>
        <w:t>Švíková</w:t>
      </w:r>
      <w:proofErr w:type="spellEnd"/>
      <w:r w:rsidR="00945400">
        <w:t xml:space="preserve">, </w:t>
      </w:r>
      <w:r w:rsidR="00E34397">
        <w:t>Z. Hájková</w:t>
      </w:r>
      <w:r w:rsidR="00364603">
        <w:t>,</w:t>
      </w:r>
      <w:r w:rsidR="00E34397">
        <w:t xml:space="preserve"> </w:t>
      </w:r>
      <w:r w:rsidR="000E1BCA">
        <w:t>J. Čapková</w:t>
      </w:r>
      <w:r w:rsidR="0059790B">
        <w:t>, H. Zbudilová</w:t>
      </w:r>
      <w:r w:rsidR="00364603">
        <w:t xml:space="preserve"> </w:t>
      </w:r>
      <w:r>
        <w:t>z JVK Č. Budějovice,</w:t>
      </w:r>
      <w:r w:rsidR="007203CE" w:rsidRPr="00D96AD9">
        <w:t xml:space="preserve"> </w:t>
      </w:r>
      <w:r w:rsidR="00364603">
        <w:t>I. Troupová z </w:t>
      </w:r>
      <w:proofErr w:type="spellStart"/>
      <w:r w:rsidR="00364603">
        <w:t>MěK</w:t>
      </w:r>
      <w:proofErr w:type="spellEnd"/>
      <w:r w:rsidR="00364603">
        <w:t xml:space="preserve"> v Č. Krumlově, </w:t>
      </w:r>
      <w:r w:rsidR="001670E0">
        <w:t>J. Vavrušková z KMM Dačice</w:t>
      </w:r>
      <w:r w:rsidR="006A7B3B">
        <w:t>,</w:t>
      </w:r>
      <w:r w:rsidR="00536580">
        <w:t xml:space="preserve"> </w:t>
      </w:r>
      <w:r w:rsidR="00173ECC">
        <w:t>O. Švecová</w:t>
      </w:r>
      <w:r w:rsidR="0059790B">
        <w:t>, L. Kopačková z</w:t>
      </w:r>
      <w:r w:rsidR="003B0351">
        <w:t> </w:t>
      </w:r>
      <w:proofErr w:type="spellStart"/>
      <w:r w:rsidR="003B0351">
        <w:t>MěK</w:t>
      </w:r>
      <w:proofErr w:type="spellEnd"/>
      <w:r w:rsidR="003B0351">
        <w:t xml:space="preserve"> J. Hradec</w:t>
      </w:r>
      <w:r w:rsidR="00C03AA2">
        <w:t xml:space="preserve">, </w:t>
      </w:r>
      <w:r w:rsidR="000957A5">
        <w:t>Š. Máchová z </w:t>
      </w:r>
      <w:proofErr w:type="spellStart"/>
      <w:r w:rsidR="000957A5">
        <w:t>MěK</w:t>
      </w:r>
      <w:proofErr w:type="spellEnd"/>
      <w:r w:rsidR="000957A5">
        <w:t xml:space="preserve"> v Milevsku,</w:t>
      </w:r>
      <w:r w:rsidR="003F444B">
        <w:t xml:space="preserve"> </w:t>
      </w:r>
      <w:r w:rsidR="000E1BCA">
        <w:t xml:space="preserve">J. Šindelková, </w:t>
      </w:r>
      <w:r w:rsidR="003F444B">
        <w:t>M. </w:t>
      </w:r>
      <w:proofErr w:type="spellStart"/>
      <w:r w:rsidR="00E34397">
        <w:t>Tích</w:t>
      </w:r>
      <w:r w:rsidR="003F444B">
        <w:t>ová</w:t>
      </w:r>
      <w:proofErr w:type="spellEnd"/>
      <w:r w:rsidR="000957A5">
        <w:t xml:space="preserve"> </w:t>
      </w:r>
      <w:r w:rsidR="009E0A68">
        <w:t>z</w:t>
      </w:r>
      <w:r w:rsidR="008C0B3F">
        <w:t> </w:t>
      </w:r>
      <w:proofErr w:type="spellStart"/>
      <w:r w:rsidR="009E0A68">
        <w:t>MěK</w:t>
      </w:r>
      <w:proofErr w:type="spellEnd"/>
      <w:r w:rsidR="009E0A68">
        <w:t xml:space="preserve"> Písek,</w:t>
      </w:r>
      <w:r w:rsidR="0059790B">
        <w:t xml:space="preserve"> </w:t>
      </w:r>
      <w:r w:rsidR="009E0A68">
        <w:t>I. </w:t>
      </w:r>
      <w:proofErr w:type="spellStart"/>
      <w:r w:rsidR="005463A4">
        <w:t>Plošková</w:t>
      </w:r>
      <w:proofErr w:type="spellEnd"/>
      <w:r w:rsidR="00364603">
        <w:t xml:space="preserve"> </w:t>
      </w:r>
      <w:r w:rsidR="005463A4">
        <w:t>z ŠK Strakonice,</w:t>
      </w:r>
      <w:r w:rsidR="00173ECC">
        <w:t xml:space="preserve"> </w:t>
      </w:r>
      <w:r w:rsidR="006F7BAA">
        <w:t>H. Neubauerová</w:t>
      </w:r>
      <w:r w:rsidR="00173ECC">
        <w:t xml:space="preserve"> z </w:t>
      </w:r>
      <w:proofErr w:type="spellStart"/>
      <w:r w:rsidR="00173ECC">
        <w:t>MěK</w:t>
      </w:r>
      <w:proofErr w:type="spellEnd"/>
      <w:r w:rsidR="00173ECC">
        <w:t xml:space="preserve"> Tábor</w:t>
      </w:r>
      <w:r w:rsidR="0059790B">
        <w:t xml:space="preserve">, S. Koktavá z </w:t>
      </w:r>
      <w:proofErr w:type="spellStart"/>
      <w:r w:rsidR="0059790B">
        <w:t>MěK</w:t>
      </w:r>
      <w:proofErr w:type="spellEnd"/>
      <w:r w:rsidR="0059790B">
        <w:t xml:space="preserve"> Třeboň</w:t>
      </w:r>
    </w:p>
    <w:p w:rsidR="000E1BCA" w:rsidRDefault="000E1BCA"/>
    <w:p w:rsidR="00254BA5" w:rsidRDefault="000E1BCA">
      <w:r>
        <w:t>Omluvena:</w:t>
      </w:r>
      <w:r w:rsidR="00E34397">
        <w:t xml:space="preserve"> </w:t>
      </w:r>
      <w:r w:rsidR="0059790B">
        <w:t>M. Becková z </w:t>
      </w:r>
      <w:proofErr w:type="spellStart"/>
      <w:r w:rsidR="0059790B">
        <w:t>MěK</w:t>
      </w:r>
      <w:proofErr w:type="spellEnd"/>
      <w:r w:rsidR="0059790B">
        <w:t xml:space="preserve"> Prachatice</w:t>
      </w:r>
    </w:p>
    <w:p w:rsidR="00946886" w:rsidRDefault="00946886"/>
    <w:p w:rsidR="00C01780" w:rsidRDefault="00C01780" w:rsidP="00DF38F9"/>
    <w:p w:rsidR="0028493A" w:rsidRDefault="0028493A" w:rsidP="00DF38F9">
      <w:r>
        <w:t>Program:</w:t>
      </w:r>
    </w:p>
    <w:p w:rsidR="00DF38F9" w:rsidRDefault="00DF38F9" w:rsidP="00DF38F9">
      <w:pPr>
        <w:pStyle w:val="Odstavecseseznamem"/>
        <w:tabs>
          <w:tab w:val="num" w:pos="426"/>
        </w:tabs>
      </w:pPr>
      <w:r>
        <w:tab/>
      </w:r>
      <w:r>
        <w:tab/>
      </w:r>
    </w:p>
    <w:p w:rsidR="000E1BCA" w:rsidRDefault="002051CD" w:rsidP="009876B3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 w:rsidRPr="000E1BCA">
        <w:rPr>
          <w:b/>
        </w:rPr>
        <w:t>Výkazy regionálních funkcí</w:t>
      </w:r>
      <w:r w:rsidR="003F444B" w:rsidRPr="000E1BCA">
        <w:rPr>
          <w:b/>
        </w:rPr>
        <w:t xml:space="preserve"> </w:t>
      </w:r>
      <w:r w:rsidR="007D0169">
        <w:t>–</w:t>
      </w:r>
      <w:r w:rsidR="0092216A">
        <w:t xml:space="preserve"> </w:t>
      </w:r>
      <w:r>
        <w:t>výkaz</w:t>
      </w:r>
      <w:r w:rsidR="000E1BCA">
        <w:t xml:space="preserve">y za </w:t>
      </w:r>
      <w:r w:rsidR="0059790B">
        <w:t>rok</w:t>
      </w:r>
      <w:r w:rsidR="000E1BCA">
        <w:t xml:space="preserve"> 2025 </w:t>
      </w:r>
      <w:r w:rsidR="0059790B">
        <w:t>musí být</w:t>
      </w:r>
      <w:r w:rsidR="000E1BCA">
        <w:t xml:space="preserve"> odevzdány </w:t>
      </w:r>
      <w:r w:rsidR="0059790B">
        <w:t>nejpozději 13.1.2026 ke zpracování do JVK</w:t>
      </w:r>
      <w:r w:rsidR="000E1BCA">
        <w:t xml:space="preserve">, </w:t>
      </w:r>
      <w:r w:rsidR="0059790B">
        <w:t>aby mohly být do 15.1.2025</w:t>
      </w:r>
      <w:r w:rsidR="00543540">
        <w:t xml:space="preserve"> </w:t>
      </w:r>
      <w:r w:rsidR="0059790B">
        <w:t>odevzdány na Jihočeský kraj poskytovateli dotace. Výkazy jsou nezměněné, jsou přílohou zápisu.</w:t>
      </w:r>
    </w:p>
    <w:p w:rsidR="00D22B1D" w:rsidRPr="00D22B1D" w:rsidRDefault="0059790B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Statistiky za rok 2025 – </w:t>
      </w:r>
    </w:p>
    <w:p w:rsidR="00D22B1D" w:rsidRDefault="0059790B" w:rsidP="00D22B1D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418" w:hanging="425"/>
        <w:rPr>
          <w:lang w:eastAsia="cs-CZ"/>
        </w:rPr>
      </w:pPr>
      <w:r w:rsidRPr="0059790B">
        <w:t>Národní knihovna</w:t>
      </w:r>
      <w:r w:rsidR="00D22B1D">
        <w:t xml:space="preserve"> </w:t>
      </w:r>
      <w:r w:rsidRPr="0059790B">
        <w:t>Praha a NIK</w:t>
      </w:r>
      <w:r>
        <w:t xml:space="preserve"> uspořádali </w:t>
      </w:r>
      <w:r w:rsidR="00310534">
        <w:t xml:space="preserve">on-line </w:t>
      </w:r>
      <w:r>
        <w:t xml:space="preserve">semináře </w:t>
      </w:r>
      <w:r w:rsidR="00310534">
        <w:t xml:space="preserve">ke změnám ve sběru dat. Seminář byl nahráván, bude k dispozici jeho záznam. Všechny profesionální knihovny kraje by měly svoje statistické výkazy vložit přímo do elektronického sběru dat: </w:t>
      </w:r>
      <w:hyperlink r:id="rId5" w:history="1">
        <w:r w:rsidR="00D22B1D" w:rsidRPr="004D1FC2">
          <w:rPr>
            <w:rStyle w:val="Hypertextovodkaz"/>
          </w:rPr>
          <w:t>https://statistika.nipos.cz/2025/knihovny</w:t>
        </w:r>
      </w:hyperlink>
      <w:r w:rsidR="00D22B1D">
        <w:t xml:space="preserve">. Přístup jim přidají metodičky a heslo přijde na adresu knihovny, která je ve statistickém sběru uvedena. </w:t>
      </w:r>
      <w:r w:rsidR="00543540">
        <w:t xml:space="preserve">Metodické materiály a výkazy jsou k dispozici na adrese: </w:t>
      </w:r>
      <w:hyperlink r:id="rId6" w:history="1">
        <w:r w:rsidR="00543540" w:rsidRPr="004D1FC2">
          <w:rPr>
            <w:rStyle w:val="Hypertextovodkaz"/>
          </w:rPr>
          <w:t>https://ipk.nkp.cz/statistika-pruzkumy-dokumenty/statistiky</w:t>
        </w:r>
      </w:hyperlink>
      <w:r w:rsidR="00543540">
        <w:t xml:space="preserve">. Počet obyvatel se doplňuje z adresy: </w:t>
      </w:r>
      <w:hyperlink r:id="rId7" w:history="1">
        <w:r w:rsidR="00543540" w:rsidRPr="004D1FC2">
          <w:rPr>
            <w:rStyle w:val="Hypertextovodkaz"/>
          </w:rPr>
          <w:t>https://mv.gov.cz/clanek/informativni-pocty-obyvatel-v-obcich.aspx</w:t>
        </w:r>
      </w:hyperlink>
      <w:r w:rsidR="00543540">
        <w:t>.</w:t>
      </w:r>
    </w:p>
    <w:p w:rsidR="0059790B" w:rsidRDefault="00D22B1D" w:rsidP="00D22B1D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418" w:hanging="425"/>
        <w:rPr>
          <w:lang w:eastAsia="cs-CZ"/>
        </w:rPr>
      </w:pPr>
      <w:r>
        <w:t>Hradecké tabulky jsou objednány, dodány budou v lednu.</w:t>
      </w:r>
      <w:r w:rsidR="00543540">
        <w:t xml:space="preserve"> Bude umožněno vkládání dat z elektronického sběru dat do tabulek i opačný směr z tabulek do elektronického sběru.</w:t>
      </w:r>
    </w:p>
    <w:p w:rsidR="00D22B1D" w:rsidRDefault="00D22B1D" w:rsidP="00D22B1D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418" w:hanging="425"/>
        <w:rPr>
          <w:lang w:eastAsia="cs-CZ"/>
        </w:rPr>
      </w:pPr>
      <w:r>
        <w:rPr>
          <w:lang w:eastAsia="cs-CZ"/>
        </w:rPr>
        <w:t>Změny ve statistických výkazech jsou poměrně veliké, byly dopředu avizovány. Kolonka „rukopisy“ je přejmenována na „historické dokumenty“. Přibyla řádka „uživatelé registrovaní on-line“. Ubyla kolonka „návštěvníci internetu“. U akcí se již nebude rozlišovat, jestli je pořádá knihovna nebo někdo jiný v knihovně. Největší změna je u výpůjček, kdy se přestávají započítávat PROLONGACE výpůjček. Podle statistiky výpůjček se platí odměna autorům půjčovaných dokumentů a prolongace tuto částku dlouhodobě zvyšovaly. Nezapočítáním prolongací dojde k propadu čísel, ale také ke spravedlivému odvodu odměn autorským svazům. Ubyly kolonky „mezinárodní meziknihovní výpůjční služby“ a „vzdělávací akce pro knihovny“.</w:t>
      </w:r>
      <w:r w:rsidR="001945AD">
        <w:rPr>
          <w:lang w:eastAsia="cs-CZ"/>
        </w:rPr>
        <w:t xml:space="preserve"> Další změny jsou v oddíle </w:t>
      </w:r>
      <w:r w:rsidR="00011467">
        <w:rPr>
          <w:lang w:eastAsia="cs-CZ"/>
        </w:rPr>
        <w:t>„Elektronické služby knihoven“. Je sjednoceno vykazování vstupů do katalogu a výpůjčního protokolu bez určení místa vstupu. Naopak je rozděleno vykazování výpůjček e-knih a e-audioknih. Oddíl „Zaměstnanci“ je přejmenován na „Pracující osoby a dobrovolníci“. Poprvé se zde vykazují také knihovníci pracující na DPP a DPČ. K nim budou ale také započítáni všichni, kteří s knihovnami uzavřeli takovouto dohodu např. na besedu, lekci, přednášku apod. Lektoři, kteří vystavili fakturu nebo smlouvu o dílo budou také započteni v dalším řádku. U všech budou sečteny odpracované hodiny. Ekonomické údaje zůstávají beze změn.</w:t>
      </w:r>
    </w:p>
    <w:p w:rsidR="00D92EF1" w:rsidRPr="0059790B" w:rsidRDefault="00D92EF1" w:rsidP="00D22B1D">
      <w:pPr>
        <w:pStyle w:val="Odstavecseseznamem"/>
        <w:numPr>
          <w:ilvl w:val="1"/>
          <w:numId w:val="7"/>
        </w:numPr>
        <w:spacing w:before="100" w:beforeAutospacing="1" w:after="100" w:afterAutospacing="1"/>
        <w:ind w:left="1418" w:hanging="425"/>
        <w:rPr>
          <w:lang w:eastAsia="cs-CZ"/>
        </w:rPr>
      </w:pPr>
      <w:r>
        <w:rPr>
          <w:lang w:eastAsia="cs-CZ"/>
        </w:rPr>
        <w:t>Statistiky z pověřených knihoven by měly být zkontrolovány a odeslány pro krajské zpracování do 26.2.2026.</w:t>
      </w:r>
    </w:p>
    <w:p w:rsidR="000E1BCA" w:rsidRDefault="000E1BCA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lastRenderedPageBreak/>
        <w:t xml:space="preserve">Minimum obecního knihovníka </w:t>
      </w:r>
      <w:r w:rsidRPr="000957A5">
        <w:t xml:space="preserve">– </w:t>
      </w:r>
      <w:r w:rsidR="00832B23">
        <w:t>probíhá další cyklus. Tentokrát máme méně účastníků, 8</w:t>
      </w:r>
      <w:r>
        <w:rPr>
          <w:lang w:eastAsia="cs-CZ"/>
        </w:rPr>
        <w:t>.</w:t>
      </w:r>
      <w:r w:rsidR="00832B23">
        <w:rPr>
          <w:lang w:eastAsia="cs-CZ"/>
        </w:rPr>
        <w:t xml:space="preserve"> Kurz by měl být dokončen do </w:t>
      </w:r>
      <w:proofErr w:type="gramStart"/>
      <w:r w:rsidR="00832B23">
        <w:rPr>
          <w:lang w:eastAsia="cs-CZ"/>
        </w:rPr>
        <w:t>vánoc</w:t>
      </w:r>
      <w:proofErr w:type="gramEnd"/>
      <w:r w:rsidR="00832B23">
        <w:rPr>
          <w:lang w:eastAsia="cs-CZ"/>
        </w:rPr>
        <w:t>. Další plánujeme na jarní měsíce.</w:t>
      </w:r>
    </w:p>
    <w:p w:rsidR="00730581" w:rsidRDefault="00730581" w:rsidP="0073058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 xml:space="preserve">Dotace VISK </w:t>
      </w:r>
      <w:r w:rsidR="00F56E3A">
        <w:rPr>
          <w:b/>
        </w:rPr>
        <w:t>a K21 od ministerstva kultury</w:t>
      </w:r>
      <w:r>
        <w:rPr>
          <w:b/>
        </w:rPr>
        <w:t xml:space="preserve"> – </w:t>
      </w:r>
      <w:r w:rsidR="00832B23">
        <w:t xml:space="preserve">žádosti o dotace pro knihovny od </w:t>
      </w:r>
      <w:r w:rsidR="00F56E3A">
        <w:t>m</w:t>
      </w:r>
      <w:r w:rsidR="00832B23">
        <w:t>inisterstva kultury jsou od letošního roku</w:t>
      </w:r>
      <w:r w:rsidR="000E1BCA">
        <w:t xml:space="preserve"> </w:t>
      </w:r>
      <w:r w:rsidR="00832B23">
        <w:t>podávány přes dotační portál ministerstva. Změny jsou také v jednotlivých dotačních programech. Přesto žádosti byly podávány, metodičky pomáhaly s přípravou nebo vyplňováním žádostí. Podávání žádostí bylo ukončeno 10. prosince 2025.</w:t>
      </w:r>
    </w:p>
    <w:p w:rsidR="000957A5" w:rsidRPr="007D6CEE" w:rsidRDefault="00832B23" w:rsidP="005B2B21">
      <w:pPr>
        <w:pStyle w:val="Odstavecseseznamem"/>
        <w:numPr>
          <w:ilvl w:val="0"/>
          <w:numId w:val="7"/>
        </w:numPr>
        <w:spacing w:before="100" w:beforeAutospacing="1" w:after="100" w:afterAutospacing="1"/>
        <w:rPr>
          <w:lang w:eastAsia="cs-CZ"/>
        </w:rPr>
      </w:pPr>
      <w:r>
        <w:rPr>
          <w:b/>
        </w:rPr>
        <w:t>V</w:t>
      </w:r>
      <w:r w:rsidR="00717C2F">
        <w:rPr>
          <w:b/>
        </w:rPr>
        <w:t xml:space="preserve">zdělávání </w:t>
      </w:r>
      <w:r>
        <w:rPr>
          <w:b/>
        </w:rPr>
        <w:t xml:space="preserve">pro knihovníky – </w:t>
      </w:r>
      <w:r>
        <w:t xml:space="preserve">v Jihočeské vědecké knihovně proběhlo v roce 2025 </w:t>
      </w:r>
      <w:r w:rsidR="00F56E3A">
        <w:t>10 </w:t>
      </w:r>
      <w:r>
        <w:t xml:space="preserve">vzdělávacích akcí pro knihovníky kraje z programu VISK2, další ve spolupráci se </w:t>
      </w:r>
      <w:proofErr w:type="spellStart"/>
      <w:r>
        <w:t>SKIPem</w:t>
      </w:r>
      <w:proofErr w:type="spellEnd"/>
      <w:r>
        <w:t xml:space="preserve"> nebo Národní knihovnou. Celkem bylo obslouženo 78 knihoven a 440 účastníků. Dvě vzdělávací akce proběhly on-line. Na rok 2026 je nachystáno dalších 6 témat vzdělávání z programu VISK2. </w:t>
      </w:r>
    </w:p>
    <w:p w:rsidR="00E1469E" w:rsidRDefault="00D92EF1" w:rsidP="004A715C">
      <w:pPr>
        <w:pStyle w:val="Odstavecseseznamem"/>
        <w:numPr>
          <w:ilvl w:val="0"/>
          <w:numId w:val="7"/>
        </w:numPr>
      </w:pPr>
      <w:r>
        <w:rPr>
          <w:b/>
        </w:rPr>
        <w:t>Rekonstrukce budovy JVK Lidická</w:t>
      </w:r>
      <w:r w:rsidR="00E34397">
        <w:rPr>
          <w:b/>
        </w:rPr>
        <w:t xml:space="preserve"> </w:t>
      </w:r>
      <w:r w:rsidR="00E34397" w:rsidRPr="000957A5">
        <w:t xml:space="preserve">– </w:t>
      </w:r>
      <w:r>
        <w:t xml:space="preserve">na rok 2026 je připravovaná rekonstrukce budovy JVK. Dojde k vystěhování budovy původního muzea, ale služby pro čtenáře </w:t>
      </w:r>
      <w:r w:rsidR="00F56E3A">
        <w:t>zůstanou zachovány</w:t>
      </w:r>
      <w:r>
        <w:t xml:space="preserve"> v co nejvyšší formě</w:t>
      </w:r>
      <w:r w:rsidR="006A78FA">
        <w:t>.</w:t>
      </w:r>
      <w:r>
        <w:t xml:space="preserve"> Omezení, které se budou týkat regionálních funkcí budou včas oznamovány.</w:t>
      </w:r>
    </w:p>
    <w:p w:rsidR="00D92EF1" w:rsidRDefault="00D92EF1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Evidence knihoven </w:t>
      </w:r>
      <w:r>
        <w:t xml:space="preserve">– podle knihovního zákona je nutné do 30 dnů ode změny ohlašovat na ministerstvo. Je nutné vyzvat </w:t>
      </w:r>
      <w:r w:rsidR="00F56E3A">
        <w:t xml:space="preserve">zřizovatele a </w:t>
      </w:r>
      <w:r>
        <w:t>knihovny, aby si zkontroloval</w:t>
      </w:r>
      <w:r w:rsidR="00F56E3A">
        <w:t>i</w:t>
      </w:r>
      <w:r>
        <w:t xml:space="preserve"> aktuálnost údajů v evidenci a nahlášení případných změn zřizovacích listin, organizačních a knihovních řádů.</w:t>
      </w:r>
    </w:p>
    <w:p w:rsidR="00D92EF1" w:rsidRDefault="00D92EF1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Změny katalogizace </w:t>
      </w:r>
      <w:r>
        <w:t>– v příštím roce dochází ke změnám v katalogizačních údajích nakladatelů a vydavatelů. Informace již šla na pověřené knihovny a je třeba s ní seznámit všechny knihovníky, kteří katalogizují.</w:t>
      </w:r>
    </w:p>
    <w:p w:rsidR="00D92EF1" w:rsidRDefault="00D92EF1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Časopis Čtenář </w:t>
      </w:r>
      <w:r>
        <w:t xml:space="preserve">– z dotace na RF je od roku 2004 hrazeno 41 výtisků časopisu pro </w:t>
      </w:r>
      <w:proofErr w:type="spellStart"/>
      <w:r>
        <w:t>profi</w:t>
      </w:r>
      <w:proofErr w:type="spellEnd"/>
      <w:r>
        <w:t xml:space="preserve"> knihovny regionů, viz seznam v příloze. Na poradě byla diskutována možná změna a hrazení předplatného pro všechny </w:t>
      </w:r>
      <w:proofErr w:type="spellStart"/>
      <w:r>
        <w:t>profi</w:t>
      </w:r>
      <w:proofErr w:type="spellEnd"/>
      <w:r>
        <w:t xml:space="preserve"> knihovny kraje, případně i pro aktivní větší </w:t>
      </w:r>
      <w:proofErr w:type="spellStart"/>
      <w:r>
        <w:t>neprofi</w:t>
      </w:r>
      <w:proofErr w:type="spellEnd"/>
      <w:r>
        <w:t xml:space="preserve"> knihovny. Změna se chystá v roce 2026.</w:t>
      </w:r>
    </w:p>
    <w:p w:rsidR="00D92EF1" w:rsidRDefault="00D92EF1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Celostátní mediální téma na další roy – </w:t>
      </w:r>
      <w:r w:rsidRPr="00543540">
        <w:t>práce s</w:t>
      </w:r>
      <w:r w:rsidR="00543540" w:rsidRPr="00543540">
        <w:t> </w:t>
      </w:r>
      <w:r w:rsidRPr="00543540">
        <w:t>teenagery</w:t>
      </w:r>
      <w:r w:rsidR="00543540" w:rsidRPr="00543540">
        <w:t xml:space="preserve">. </w:t>
      </w:r>
      <w:r w:rsidR="0083033A">
        <w:t>P</w:t>
      </w:r>
      <w:r w:rsidR="00543540" w:rsidRPr="00543540">
        <w:t>rezentace věnována tomuto tématu</w:t>
      </w:r>
      <w:r w:rsidR="0083033A">
        <w:t xml:space="preserve"> je k dispozici na adrese: </w:t>
      </w:r>
      <w:hyperlink r:id="rId8" w:history="1">
        <w:r w:rsidR="0083033A" w:rsidRPr="00B82C1A">
          <w:rPr>
            <w:rStyle w:val="Hypertextovodkaz"/>
          </w:rPr>
          <w:t>https://www.canva.com/design/DAG6od8ydrg/_TezS-AAu9HFnn64nhRt-w/edit</w:t>
        </w:r>
      </w:hyperlink>
      <w:bookmarkStart w:id="0" w:name="_GoBack"/>
      <w:bookmarkEnd w:id="0"/>
      <w:r w:rsidR="00543540" w:rsidRPr="00543540">
        <w:t>, téma bude prezentováno i na tradičním semináři pro knihovníky v březnu v Jihočeském muzeu.</w:t>
      </w:r>
    </w:p>
    <w:p w:rsidR="00543540" w:rsidRDefault="00543540" w:rsidP="004A715C">
      <w:pPr>
        <w:pStyle w:val="Odstavecseseznamem"/>
        <w:numPr>
          <w:ilvl w:val="0"/>
          <w:numId w:val="7"/>
        </w:numPr>
      </w:pPr>
      <w:r w:rsidRPr="00543540">
        <w:rPr>
          <w:b/>
        </w:rPr>
        <w:t>E-výpůjčky</w:t>
      </w:r>
      <w:r>
        <w:t xml:space="preserve"> – v poslední době se objevila snaha některých knihoven zpoplatnit e-výpůjčky. V příloze je vyjádření Ústřední knihovnické rady na toto téma, které potvrzuje, že výpůjční služby knihoven by měly být poskytovány zdarma.</w:t>
      </w:r>
    </w:p>
    <w:p w:rsidR="0007441A" w:rsidRDefault="00996F9C" w:rsidP="004A715C">
      <w:pPr>
        <w:pStyle w:val="Odstavecseseznamem"/>
        <w:numPr>
          <w:ilvl w:val="0"/>
          <w:numId w:val="7"/>
        </w:numPr>
      </w:pPr>
      <w:r>
        <w:rPr>
          <w:b/>
        </w:rPr>
        <w:t xml:space="preserve">Oceňování knihovníků </w:t>
      </w:r>
      <w:r>
        <w:t>– žádáme o návrhy na ocenění knihovníků za jejich aktivitu.</w:t>
      </w:r>
    </w:p>
    <w:p w:rsidR="0028493A" w:rsidRDefault="00606619" w:rsidP="00DF38F9">
      <w:pPr>
        <w:pStyle w:val="Odstavecseseznamem"/>
        <w:numPr>
          <w:ilvl w:val="0"/>
          <w:numId w:val="7"/>
        </w:numPr>
      </w:pPr>
      <w:r>
        <w:t>M</w:t>
      </w:r>
      <w:r w:rsidR="0028493A">
        <w:t xml:space="preserve">etodičky </w:t>
      </w:r>
      <w:r w:rsidR="00635164">
        <w:t xml:space="preserve">stručně </w:t>
      </w:r>
      <w:r w:rsidR="0028493A">
        <w:t xml:space="preserve">informovaly o situaci v knihovnách jednotlivých </w:t>
      </w:r>
      <w:r w:rsidR="0028493A" w:rsidRPr="00606619">
        <w:rPr>
          <w:b/>
        </w:rPr>
        <w:t>regionů</w:t>
      </w:r>
      <w:r w:rsidR="007C2F64">
        <w:t xml:space="preserve"> a změnách </w:t>
      </w:r>
      <w:r w:rsidR="0028493A">
        <w:t>knihovníků</w:t>
      </w:r>
      <w:r w:rsidR="00851555">
        <w:t xml:space="preserve"> či AKS</w:t>
      </w:r>
      <w:r w:rsidR="0028493A">
        <w:t>.</w:t>
      </w:r>
    </w:p>
    <w:p w:rsidR="00254BA5" w:rsidRDefault="00254BA5" w:rsidP="00A57865">
      <w:pPr>
        <w:pStyle w:val="Odstavecseseznamem"/>
        <w:ind w:left="502"/>
      </w:pPr>
    </w:p>
    <w:p w:rsidR="00AD75D0" w:rsidRDefault="00AD75D0" w:rsidP="008F35AE">
      <w:pPr>
        <w:tabs>
          <w:tab w:val="num" w:pos="426"/>
        </w:tabs>
        <w:ind w:left="426" w:hanging="426"/>
      </w:pPr>
      <w:r>
        <w:t xml:space="preserve">Zapsala L. </w:t>
      </w:r>
      <w:proofErr w:type="spellStart"/>
      <w:r>
        <w:t>Švíková</w:t>
      </w:r>
      <w:proofErr w:type="spellEnd"/>
      <w:r w:rsidR="0053654C">
        <w:t xml:space="preserve">, </w:t>
      </w:r>
      <w:r w:rsidR="00543540">
        <w:t>11</w:t>
      </w:r>
      <w:r w:rsidR="00F83D5E">
        <w:t>.</w:t>
      </w:r>
      <w:r w:rsidR="00543540">
        <w:t>12</w:t>
      </w:r>
      <w:r w:rsidR="00355907">
        <w:t>.20</w:t>
      </w:r>
      <w:r w:rsidR="008D7900">
        <w:t>2</w:t>
      </w:r>
      <w:r w:rsidR="00F31BEA">
        <w:t>5</w:t>
      </w:r>
    </w:p>
    <w:sectPr w:rsidR="00AD75D0" w:rsidSect="00A707DA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3136C12"/>
    <w:multiLevelType w:val="hybridMultilevel"/>
    <w:tmpl w:val="6B2865E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EC70192"/>
    <w:multiLevelType w:val="hybridMultilevel"/>
    <w:tmpl w:val="B5B4287E"/>
    <w:lvl w:ilvl="0" w:tplc="07B05C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4E5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3E41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8E4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B671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2EB2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9630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86B7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22CFD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3B2"/>
    <w:multiLevelType w:val="hybridMultilevel"/>
    <w:tmpl w:val="A08A501A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3F6F66"/>
    <w:multiLevelType w:val="hybridMultilevel"/>
    <w:tmpl w:val="F9561C3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45EC3FC7"/>
    <w:multiLevelType w:val="multilevel"/>
    <w:tmpl w:val="0405001D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)"/>
      <w:lvlJc w:val="left"/>
      <w:pPr>
        <w:ind w:left="2487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C6450B3"/>
    <w:multiLevelType w:val="hybridMultilevel"/>
    <w:tmpl w:val="629C695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D3746C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EEC20C7"/>
    <w:multiLevelType w:val="hybridMultilevel"/>
    <w:tmpl w:val="54F80BA0"/>
    <w:lvl w:ilvl="0" w:tplc="040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9" w15:restartNumberingAfterBreak="0">
    <w:nsid w:val="7229683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7A7A6C6B"/>
    <w:multiLevelType w:val="hybridMultilevel"/>
    <w:tmpl w:val="22543D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10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0E"/>
    <w:rsid w:val="00011467"/>
    <w:rsid w:val="0002179F"/>
    <w:rsid w:val="000219A2"/>
    <w:rsid w:val="00033424"/>
    <w:rsid w:val="00034BD6"/>
    <w:rsid w:val="00046ACA"/>
    <w:rsid w:val="0007441A"/>
    <w:rsid w:val="000957A5"/>
    <w:rsid w:val="000E1BCA"/>
    <w:rsid w:val="00115D06"/>
    <w:rsid w:val="001540C4"/>
    <w:rsid w:val="00154567"/>
    <w:rsid w:val="00156E3C"/>
    <w:rsid w:val="001670E0"/>
    <w:rsid w:val="001717EC"/>
    <w:rsid w:val="00173ECC"/>
    <w:rsid w:val="001945AD"/>
    <w:rsid w:val="001A6515"/>
    <w:rsid w:val="001B1211"/>
    <w:rsid w:val="001B374A"/>
    <w:rsid w:val="001D7193"/>
    <w:rsid w:val="001E6E89"/>
    <w:rsid w:val="001F033D"/>
    <w:rsid w:val="001F3286"/>
    <w:rsid w:val="002051CD"/>
    <w:rsid w:val="0021790E"/>
    <w:rsid w:val="00232369"/>
    <w:rsid w:val="002351DC"/>
    <w:rsid w:val="002355DA"/>
    <w:rsid w:val="00242DBC"/>
    <w:rsid w:val="00243558"/>
    <w:rsid w:val="002508C5"/>
    <w:rsid w:val="00254BA5"/>
    <w:rsid w:val="002661CB"/>
    <w:rsid w:val="0028459A"/>
    <w:rsid w:val="0028493A"/>
    <w:rsid w:val="0028662F"/>
    <w:rsid w:val="002A408E"/>
    <w:rsid w:val="002D2DB3"/>
    <w:rsid w:val="002F5297"/>
    <w:rsid w:val="00310534"/>
    <w:rsid w:val="003257EC"/>
    <w:rsid w:val="00355907"/>
    <w:rsid w:val="00364603"/>
    <w:rsid w:val="00376C50"/>
    <w:rsid w:val="00392EC7"/>
    <w:rsid w:val="003A3D9D"/>
    <w:rsid w:val="003B0351"/>
    <w:rsid w:val="003F444B"/>
    <w:rsid w:val="00400061"/>
    <w:rsid w:val="00420809"/>
    <w:rsid w:val="00433135"/>
    <w:rsid w:val="00444E9F"/>
    <w:rsid w:val="00462699"/>
    <w:rsid w:val="00464B1D"/>
    <w:rsid w:val="00480090"/>
    <w:rsid w:val="00493382"/>
    <w:rsid w:val="004A715C"/>
    <w:rsid w:val="004B09C3"/>
    <w:rsid w:val="004B6532"/>
    <w:rsid w:val="004D224E"/>
    <w:rsid w:val="0050120F"/>
    <w:rsid w:val="005055FB"/>
    <w:rsid w:val="0053654C"/>
    <w:rsid w:val="00536580"/>
    <w:rsid w:val="0054009A"/>
    <w:rsid w:val="005405B2"/>
    <w:rsid w:val="00543540"/>
    <w:rsid w:val="005463A4"/>
    <w:rsid w:val="005854CE"/>
    <w:rsid w:val="0059790B"/>
    <w:rsid w:val="005A69E4"/>
    <w:rsid w:val="005A72B5"/>
    <w:rsid w:val="005B2A83"/>
    <w:rsid w:val="005B2B21"/>
    <w:rsid w:val="005B6536"/>
    <w:rsid w:val="005C5DA3"/>
    <w:rsid w:val="005C5EFA"/>
    <w:rsid w:val="005E306E"/>
    <w:rsid w:val="005F3D88"/>
    <w:rsid w:val="00606619"/>
    <w:rsid w:val="006242F7"/>
    <w:rsid w:val="00624886"/>
    <w:rsid w:val="00635164"/>
    <w:rsid w:val="00653386"/>
    <w:rsid w:val="006A3B9C"/>
    <w:rsid w:val="006A78FA"/>
    <w:rsid w:val="006A7B3B"/>
    <w:rsid w:val="006B2B29"/>
    <w:rsid w:val="006F1D48"/>
    <w:rsid w:val="006F5797"/>
    <w:rsid w:val="006F7BAA"/>
    <w:rsid w:val="00717C2F"/>
    <w:rsid w:val="00717EFF"/>
    <w:rsid w:val="007203CE"/>
    <w:rsid w:val="007232BD"/>
    <w:rsid w:val="00730581"/>
    <w:rsid w:val="00753F20"/>
    <w:rsid w:val="007547AF"/>
    <w:rsid w:val="0079741C"/>
    <w:rsid w:val="007C2F64"/>
    <w:rsid w:val="007D0169"/>
    <w:rsid w:val="007D6CEE"/>
    <w:rsid w:val="007E394E"/>
    <w:rsid w:val="007F212B"/>
    <w:rsid w:val="00800124"/>
    <w:rsid w:val="00806C9A"/>
    <w:rsid w:val="0082089B"/>
    <w:rsid w:val="0083033A"/>
    <w:rsid w:val="00832B23"/>
    <w:rsid w:val="0083577A"/>
    <w:rsid w:val="00842DBF"/>
    <w:rsid w:val="00845518"/>
    <w:rsid w:val="00851555"/>
    <w:rsid w:val="008560DC"/>
    <w:rsid w:val="00856383"/>
    <w:rsid w:val="00873917"/>
    <w:rsid w:val="008B6981"/>
    <w:rsid w:val="008C0B3F"/>
    <w:rsid w:val="008C408F"/>
    <w:rsid w:val="008C5BAA"/>
    <w:rsid w:val="008D5132"/>
    <w:rsid w:val="008D7900"/>
    <w:rsid w:val="008E77DF"/>
    <w:rsid w:val="008F29C7"/>
    <w:rsid w:val="008F35AE"/>
    <w:rsid w:val="0092216A"/>
    <w:rsid w:val="00932E16"/>
    <w:rsid w:val="0093379C"/>
    <w:rsid w:val="009378B4"/>
    <w:rsid w:val="009431A0"/>
    <w:rsid w:val="00945400"/>
    <w:rsid w:val="00946886"/>
    <w:rsid w:val="00996F9C"/>
    <w:rsid w:val="009B5396"/>
    <w:rsid w:val="009D5EC4"/>
    <w:rsid w:val="009E0A68"/>
    <w:rsid w:val="009F0518"/>
    <w:rsid w:val="009F3269"/>
    <w:rsid w:val="00A01B0E"/>
    <w:rsid w:val="00A3135A"/>
    <w:rsid w:val="00A3384E"/>
    <w:rsid w:val="00A57865"/>
    <w:rsid w:val="00A707DA"/>
    <w:rsid w:val="00A747E9"/>
    <w:rsid w:val="00A90206"/>
    <w:rsid w:val="00A931B7"/>
    <w:rsid w:val="00AA0790"/>
    <w:rsid w:val="00AA7D95"/>
    <w:rsid w:val="00AC4D62"/>
    <w:rsid w:val="00AD75D0"/>
    <w:rsid w:val="00AD770B"/>
    <w:rsid w:val="00AF092C"/>
    <w:rsid w:val="00B101A4"/>
    <w:rsid w:val="00B145AE"/>
    <w:rsid w:val="00B14BB2"/>
    <w:rsid w:val="00B265E5"/>
    <w:rsid w:val="00B35048"/>
    <w:rsid w:val="00B36D51"/>
    <w:rsid w:val="00B37920"/>
    <w:rsid w:val="00B409D5"/>
    <w:rsid w:val="00B42A61"/>
    <w:rsid w:val="00B52CE2"/>
    <w:rsid w:val="00B533AE"/>
    <w:rsid w:val="00B54ADF"/>
    <w:rsid w:val="00B64990"/>
    <w:rsid w:val="00B750C0"/>
    <w:rsid w:val="00BA0A7C"/>
    <w:rsid w:val="00BA6859"/>
    <w:rsid w:val="00BB20DE"/>
    <w:rsid w:val="00BD1F5E"/>
    <w:rsid w:val="00C01780"/>
    <w:rsid w:val="00C03AA2"/>
    <w:rsid w:val="00C41F5B"/>
    <w:rsid w:val="00C4215D"/>
    <w:rsid w:val="00C948DA"/>
    <w:rsid w:val="00CA1625"/>
    <w:rsid w:val="00CC6D5E"/>
    <w:rsid w:val="00CD728D"/>
    <w:rsid w:val="00CF3743"/>
    <w:rsid w:val="00D173CC"/>
    <w:rsid w:val="00D22B1D"/>
    <w:rsid w:val="00D237E5"/>
    <w:rsid w:val="00D3782D"/>
    <w:rsid w:val="00D37DE6"/>
    <w:rsid w:val="00D43F52"/>
    <w:rsid w:val="00D70E0A"/>
    <w:rsid w:val="00D839BD"/>
    <w:rsid w:val="00D8707E"/>
    <w:rsid w:val="00D92EF1"/>
    <w:rsid w:val="00D96AD9"/>
    <w:rsid w:val="00DA4467"/>
    <w:rsid w:val="00DB3A62"/>
    <w:rsid w:val="00DF38F9"/>
    <w:rsid w:val="00E010A1"/>
    <w:rsid w:val="00E1469E"/>
    <w:rsid w:val="00E15312"/>
    <w:rsid w:val="00E3227E"/>
    <w:rsid w:val="00E34397"/>
    <w:rsid w:val="00E83E49"/>
    <w:rsid w:val="00E83EFF"/>
    <w:rsid w:val="00EA7E70"/>
    <w:rsid w:val="00ED5549"/>
    <w:rsid w:val="00F31BEA"/>
    <w:rsid w:val="00F3680D"/>
    <w:rsid w:val="00F51029"/>
    <w:rsid w:val="00F56E3A"/>
    <w:rsid w:val="00F608DC"/>
    <w:rsid w:val="00F83D5E"/>
    <w:rsid w:val="00F87C45"/>
    <w:rsid w:val="00F92DBE"/>
    <w:rsid w:val="00F93DC8"/>
    <w:rsid w:val="00FA1DC4"/>
    <w:rsid w:val="00FA5F13"/>
    <w:rsid w:val="00FA74DD"/>
    <w:rsid w:val="00FD15AB"/>
    <w:rsid w:val="00FD20C9"/>
    <w:rsid w:val="00FD5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324C4E"/>
  <w15:docId w15:val="{C7CE93E5-2304-4E1E-A12A-C0C3CDB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707DA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  <w:rsid w:val="00A707DA"/>
  </w:style>
  <w:style w:type="character" w:customStyle="1" w:styleId="WW8Num1z2">
    <w:name w:val="WW8Num1z2"/>
    <w:rsid w:val="00A707DA"/>
    <w:rPr>
      <w:rFonts w:ascii="Times New Roman" w:hAnsi="Times New Roman" w:cs="Times New Roman"/>
    </w:rPr>
  </w:style>
  <w:style w:type="character" w:customStyle="1" w:styleId="Standardnpsmoodstavce2">
    <w:name w:val="Standardní písmo odstavce2"/>
    <w:rsid w:val="00A707DA"/>
  </w:style>
  <w:style w:type="character" w:customStyle="1" w:styleId="Absatz-Standardschriftart">
    <w:name w:val="Absatz-Standardschriftart"/>
    <w:rsid w:val="00A707DA"/>
  </w:style>
  <w:style w:type="character" w:customStyle="1" w:styleId="WW8Num2z2">
    <w:name w:val="WW8Num2z2"/>
    <w:rsid w:val="00A707DA"/>
    <w:rPr>
      <w:rFonts w:ascii="Times New Roman" w:eastAsia="Times New Roman" w:hAnsi="Times New Roman" w:cs="Times New Roman"/>
    </w:rPr>
  </w:style>
  <w:style w:type="character" w:customStyle="1" w:styleId="Standardnpsmoodstavce1">
    <w:name w:val="Standardní písmo odstavce1"/>
    <w:rsid w:val="00A707DA"/>
  </w:style>
  <w:style w:type="character" w:styleId="Hypertextovodkaz">
    <w:name w:val="Hyperlink"/>
    <w:basedOn w:val="Standardnpsmoodstavce1"/>
    <w:rsid w:val="00A707DA"/>
    <w:rPr>
      <w:color w:val="184040"/>
      <w:u w:val="single"/>
    </w:rPr>
  </w:style>
  <w:style w:type="character" w:styleId="Sledovanodkaz">
    <w:name w:val="FollowedHyperlink"/>
    <w:rsid w:val="00A707DA"/>
    <w:rPr>
      <w:color w:val="800000"/>
      <w:u w:val="single"/>
    </w:rPr>
  </w:style>
  <w:style w:type="character" w:customStyle="1" w:styleId="FormtovanvHTMLChar">
    <w:name w:val="Formátovaný v HTML Char"/>
    <w:basedOn w:val="Standardnpsmoodstavce3"/>
    <w:uiPriority w:val="99"/>
    <w:rsid w:val="00A707DA"/>
    <w:rPr>
      <w:rFonts w:ascii="Courier New" w:hAnsi="Courier New" w:cs="Courier New"/>
      <w:color w:val="000000"/>
    </w:rPr>
  </w:style>
  <w:style w:type="character" w:customStyle="1" w:styleId="ZkladntextodsazenChar">
    <w:name w:val="Základní text odsazený Char"/>
    <w:basedOn w:val="Standardnpsmoodstavce3"/>
    <w:rsid w:val="00A707DA"/>
    <w:rPr>
      <w:sz w:val="24"/>
      <w:szCs w:val="24"/>
    </w:rPr>
  </w:style>
  <w:style w:type="paragraph" w:customStyle="1" w:styleId="Nadpis">
    <w:name w:val="Nadpis"/>
    <w:basedOn w:val="Normln"/>
    <w:next w:val="Zkladntext"/>
    <w:rsid w:val="00A707D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rsid w:val="00A707DA"/>
    <w:pPr>
      <w:spacing w:after="120"/>
    </w:pPr>
  </w:style>
  <w:style w:type="paragraph" w:styleId="Seznam">
    <w:name w:val="List"/>
    <w:basedOn w:val="Zkladntext"/>
    <w:rsid w:val="00A707DA"/>
    <w:rPr>
      <w:rFonts w:ascii="Arial" w:hAnsi="Arial" w:cs="Mangal"/>
    </w:rPr>
  </w:style>
  <w:style w:type="paragraph" w:customStyle="1" w:styleId="Popisek">
    <w:name w:val="Popisek"/>
    <w:basedOn w:val="Normln"/>
    <w:rsid w:val="00A707DA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rsid w:val="00A707DA"/>
    <w:pPr>
      <w:suppressLineNumbers/>
    </w:pPr>
    <w:rPr>
      <w:rFonts w:ascii="Arial" w:hAnsi="Arial" w:cs="Mangal"/>
    </w:rPr>
  </w:style>
  <w:style w:type="paragraph" w:styleId="FormtovanvHTML">
    <w:name w:val="HTML Preformatted"/>
    <w:basedOn w:val="Normln"/>
    <w:uiPriority w:val="99"/>
    <w:rsid w:val="00A707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Styl1">
    <w:name w:val="Styl1"/>
    <w:basedOn w:val="Normln"/>
    <w:rsid w:val="00A707DA"/>
  </w:style>
  <w:style w:type="paragraph" w:customStyle="1" w:styleId="Styl2">
    <w:name w:val="Styl2"/>
    <w:basedOn w:val="Normln"/>
    <w:next w:val="Normln"/>
    <w:rsid w:val="00A707DA"/>
  </w:style>
  <w:style w:type="paragraph" w:styleId="Zkladntextodsazen">
    <w:name w:val="Body Text Indent"/>
    <w:basedOn w:val="Normln"/>
    <w:rsid w:val="00A707DA"/>
    <w:pPr>
      <w:spacing w:after="120"/>
      <w:ind w:left="283"/>
    </w:pPr>
  </w:style>
  <w:style w:type="character" w:styleId="Zdraznn">
    <w:name w:val="Emphasis"/>
    <w:basedOn w:val="Standardnpsmoodstavce"/>
    <w:uiPriority w:val="20"/>
    <w:qFormat/>
    <w:rsid w:val="002D2DB3"/>
    <w:rPr>
      <w:i/>
      <w:iCs/>
    </w:rPr>
  </w:style>
  <w:style w:type="paragraph" w:styleId="Odstavecseseznamem">
    <w:name w:val="List Paragraph"/>
    <w:basedOn w:val="Normln"/>
    <w:uiPriority w:val="34"/>
    <w:qFormat/>
    <w:rsid w:val="00DF38F9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243558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textexposedshow">
    <w:name w:val="text_exposed_show"/>
    <w:basedOn w:val="Standardnpsmoodstavce"/>
    <w:rsid w:val="00243558"/>
  </w:style>
  <w:style w:type="character" w:styleId="Nevyeenzmnka">
    <w:name w:val="Unresolved Mention"/>
    <w:basedOn w:val="Standardnpsmoodstavce"/>
    <w:uiPriority w:val="99"/>
    <w:semiHidden/>
    <w:unhideWhenUsed/>
    <w:rsid w:val="00E83E49"/>
    <w:rPr>
      <w:color w:val="605E5C"/>
      <w:shd w:val="clear" w:color="auto" w:fill="E1DFDD"/>
    </w:rPr>
  </w:style>
  <w:style w:type="paragraph" w:customStyle="1" w:styleId="v1msonormal">
    <w:name w:val="v1msonormal"/>
    <w:basedOn w:val="Normln"/>
    <w:rsid w:val="005A69E4"/>
    <w:pPr>
      <w:suppressAutoHyphens w:val="0"/>
      <w:spacing w:before="100" w:beforeAutospacing="1" w:after="100" w:afterAutospacing="1"/>
    </w:pPr>
    <w:rPr>
      <w:lang w:eastAsia="cs-CZ"/>
    </w:rPr>
  </w:style>
  <w:style w:type="character" w:customStyle="1" w:styleId="v1link-external">
    <w:name w:val="v1link-external"/>
    <w:basedOn w:val="Standardnpsmoodstavce"/>
    <w:rsid w:val="005A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3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93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6od8ydrg/_TezS-AAu9HFnn64nhRt-w/ed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v.gov.cz/clanek/informativni-pocty-obyvatel-v-obci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pk.nkp.cz/statistika-pruzkumy-dokumenty/statistiky" TargetMode="External"/><Relationship Id="rId5" Type="http://schemas.openxmlformats.org/officeDocument/2006/relationships/hyperlink" Target="https://statistika.nipos.cz/2025/knihovn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porady metodiček pověřených knihoven ze dne 14</vt:lpstr>
    </vt:vector>
  </TitlesOfParts>
  <Company/>
  <LinksUpToDate>false</LinksUpToDate>
  <CharactersWithSpaces>5881</CharactersWithSpaces>
  <SharedDoc>false</SharedDoc>
  <HLinks>
    <vt:vector size="6" baseType="variant">
      <vt:variant>
        <vt:i4>6881332</vt:i4>
      </vt:variant>
      <vt:variant>
        <vt:i4>0</vt:i4>
      </vt:variant>
      <vt:variant>
        <vt:i4>0</vt:i4>
      </vt:variant>
      <vt:variant>
        <vt:i4>5</vt:i4>
      </vt:variant>
      <vt:variant>
        <vt:lpwstr>http://ipk.nkp.cz/statistika-pruzkumy-dokumenty/statistiky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porady metodiček pověřených knihoven ze dne 14</dc:title>
  <dc:creator>svikova</dc:creator>
  <cp:lastModifiedBy>Svikova Lidmila</cp:lastModifiedBy>
  <cp:revision>4</cp:revision>
  <cp:lastPrinted>1900-12-31T23:00:00Z</cp:lastPrinted>
  <dcterms:created xsi:type="dcterms:W3CDTF">2025-12-11T09:06:00Z</dcterms:created>
  <dcterms:modified xsi:type="dcterms:W3CDTF">2025-12-11T10:35:00Z</dcterms:modified>
</cp:coreProperties>
</file>